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-1066" w:firstLine="0"/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vertAlign w:val="baseline"/>
          <w:rtl w:val="0"/>
        </w:rPr>
        <w:t xml:space="preserve">ROCK CLIMBING &amp; ABSEILING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7353300</wp:posOffset>
                </wp:positionH>
                <wp:positionV relativeFrom="paragraph">
                  <wp:posOffset>-266699</wp:posOffset>
                </wp:positionV>
                <wp:extent cx="1943100" cy="11303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7943" y="3215168"/>
                          <a:ext cx="1936115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7353300</wp:posOffset>
                </wp:positionH>
                <wp:positionV relativeFrom="paragraph">
                  <wp:posOffset>-266699</wp:posOffset>
                </wp:positionV>
                <wp:extent cx="1943100" cy="11303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1066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Document updated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/05/1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 by:  Paul Melling &amp; Jenny Lantry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7"/>
        <w:gridCol w:w="6662"/>
        <w:gridCol w:w="1559"/>
        <w:gridCol w:w="6237"/>
        <w:tblGridChange w:id="0">
          <w:tblGrid>
            <w:gridCol w:w="1277"/>
            <w:gridCol w:w="6662"/>
            <w:gridCol w:w="1559"/>
            <w:gridCol w:w="62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Personal challenge coupled with responsibility for self and others.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 safe and enjoyable educational experience in a different environment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To acquire and/or develop techniques relating to movement over rock and safety in the activity, building confidence and personal ability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Sense of achievement and meeting challenge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Shared responsibility, trust in peers and safety awareness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Increased understanding of outdoor environments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Introduction to possible lifetime activity.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Create an activity and an atmosphere where an element of perseverance is required for success.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2"/>
        <w:gridCol w:w="8732"/>
        <w:gridCol w:w="2193"/>
        <w:gridCol w:w="3118"/>
        <w:tblGridChange w:id="0">
          <w:tblGrid>
            <w:gridCol w:w="1692"/>
            <w:gridCol w:w="8732"/>
            <w:gridCol w:w="2193"/>
            <w:gridCol w:w="31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EQUIPMENT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-33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Correctly fitting Helmets for all participants and instructors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-33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Correctly fitting Sit harnesses for each participant and chest harness where instructor deems it appropriate.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-33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Dynamic single ropes for climbers – check for any damage before leaving the centre.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-33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Protection against rubbing over sharp edges for ropes.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-33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Secondary safety system to be in place when abseiling.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-33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Releasable abseil rope system (static rope)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09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Full inspection of the equipment to be carried out once a mo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th.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09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Inspections to be recorded in the kit inventory and any damaged equipment to be identified, discarded and not to be used again.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09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Manufactures recommendation of life span off equipment to be abided by at all times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ENVIRONMENTAL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Visual check of rock face for falls, movement etc.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Inspection of anchor points, natural or artificial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Minimal impact approach to activity with consideration given to tree damage, noise pollution, group size, litter and other users of the crag.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Selection of climbs to meet mixed ability levels.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-1066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3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6"/>
        <w:gridCol w:w="4786"/>
        <w:gridCol w:w="5103"/>
        <w:gridCol w:w="4110"/>
        <w:tblGridChange w:id="0">
          <w:tblGrid>
            <w:gridCol w:w="1736"/>
            <w:gridCol w:w="4786"/>
            <w:gridCol w:w="5103"/>
            <w:gridCol w:w="41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Before leaving the 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Pre-session briefing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End of 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STANDARD OPERATING PROCEDURES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Any medication to be kept at hand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Appropriate dress to the conditions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Weather check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33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Assess the group size in relation to prevailing conditions, location and group ability and tutor/adult/student ratios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33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Primary location on island is Aldrick.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33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Chasms can be used as a secondary location if deemed suitable for the group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33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Other areas of operation include Primate &amp; Scarlett Point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Thorough safety briefing including equipment care and positioning of non-active group members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Highlight expected communication between climber and be layer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No participants or leaders to solo, with the exception of low level traversing.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33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Participants are lowered back down the crag unless adequate safety is arranged at top.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33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Consideration to be given to spotting techniques and landing areas when bouldering.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33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Long hair tied back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All climbing kit is returned to stores neatly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4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De-brief the group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4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Safety warning after activity.... 'Don't try this at home!'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4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Give advice to interested participants of how to get involved in the sport.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Complete Session Sheet and any other paperwork necessary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066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1066" w:firstLine="0"/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vertAlign w:val="baseline"/>
          <w:rtl w:val="0"/>
        </w:rPr>
        <w:t xml:space="preserve">Risk Assessment – Off-site Climbing &amp; Abseiling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34.999999999998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2"/>
        <w:gridCol w:w="5106"/>
        <w:gridCol w:w="3969"/>
        <w:gridCol w:w="3118"/>
        <w:tblGridChange w:id="0">
          <w:tblGrid>
            <w:gridCol w:w="3542"/>
            <w:gridCol w:w="5106"/>
            <w:gridCol w:w="3969"/>
            <w:gridCol w:w="31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Minimum Leader Qualification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SPA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Minimum Assistant Qualification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In house assessed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Max group size with Leader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8 (including 1 adult)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Max group size with Assistant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right="-1214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735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6"/>
        <w:gridCol w:w="1985"/>
        <w:gridCol w:w="9072"/>
        <w:gridCol w:w="1842"/>
        <w:tblGridChange w:id="0">
          <w:tblGrid>
            <w:gridCol w:w="2836"/>
            <w:gridCol w:w="1985"/>
            <w:gridCol w:w="9072"/>
            <w:gridCol w:w="18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People at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Control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Risk (minimal, manageable, unacceptable)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Falling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Ropes to be attached and checked before climbing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Belayers to be given suitable training and be supervised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Falling from tops of abseil/climbing pitches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color w:val="000000"/>
                <w:sz w:val="22"/>
                <w:szCs w:val="22"/>
                <w:highlight w:val="green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Cows tails to be used at all times including when setting up pitches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Falling objects i.e. Phones, I pods, rocks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Helmets to be worn at all times and group to wait in a safe area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Ask climbers to zip up pockets or empty them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Communication (“Below”) to alert group of falling objects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Failure of anchors and belay points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All permanent anchors to be checked regularly for corrosion and improvised belays to have appropriate number of anchors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Medical emergency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Communications to be carried at all times as well medical sheets available for paramedic use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Entrapment on the climb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Highlight the danger to participants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training on rescues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Equipment failure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All equipment to be checked before and throughout the session and replaced in accordance with guildlines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Becoming entangled in rope when being lowered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Trained belayers to be aware of ropes.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Cuts and grazes from rough surface of the wall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Instructor to coach climbing techniques and lowering of the climb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 aid kit to be carried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Hand burnt when Being lowered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Climber to be told which rope to hold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Belayers to be given training on lowering climbing safely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Gloves can be worn where appropriate.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Instructor incapacitated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 Instructor to have a good level of fitness and experience for level they are working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Assistant to take over and activate appropriate emergency plan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Manageable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right="-1214" w:firstLine="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Essential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Personal – Harness, helmet, climbing shoes (if available) &amp; personal medication. </w:t>
      </w:r>
      <w:r w:rsidDel="00000000" w:rsidR="00000000" w:rsidRPr="00000000">
        <w:rPr>
          <w:rFonts w:ascii="Tahoma" w:cs="Tahoma" w:eastAsia="Tahoma" w:hAnsi="Tahoma"/>
          <w:b w:val="0"/>
          <w:i w:val="1"/>
          <w:sz w:val="22"/>
          <w:szCs w:val="22"/>
          <w:vertAlign w:val="baseline"/>
          <w:rtl w:val="0"/>
        </w:rPr>
        <w:t xml:space="preserve">Also check for warm clothing, waterproofs and appropriate footwear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Group – Snacks &amp; drinks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Leader – Harness, helmet, ropes, protection, karabiners, slings, belay devices, group first aid kit, knife, phone, whistle, spare warm clothing, group shelter &amp; medical info for the group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vertAlign w:val="baseline"/>
          <w:rtl w:val="0"/>
        </w:rPr>
        <w:t xml:space="preserve">Locations – Aldrick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right="-1214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This is National Trust land and can be used year round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Keeping other users and wildlife in mind shouting should be kept to a minimum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Vehicles should be parked the Sound Café car park, early arrival is recommended at the weekend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Group should be encouraged to make use of public toilets at the café before going to the crag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Pathways should be kept clear and group kit located at one location while climbing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right="-1214" w:firstLine="0"/>
        <w:contextualSpacing w:val="0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vertAlign w:val="baseline"/>
          <w:rtl w:val="0"/>
        </w:rPr>
        <w:t xml:space="preserve">Locations – Chasms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right="-1214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This is National Trust land and has nesting restrictions, meaning it cannot be used from April to June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Vehicles should be left in such a manner so as not to cause an danger or obstruction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Particular care should be taken with group management in areas where there are chasms or loose ground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Extra caution should be exercised in the area of Tower Buttress due to rockfall in the past 5 years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Ensure anchors are up the fall line on the Torque Test Wall to avoid swing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right="-1214" w:firstLine="0"/>
        <w:contextualSpacing w:val="0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vertAlign w:val="baseline"/>
          <w:rtl w:val="0"/>
        </w:rPr>
        <w:t xml:space="preserve">Locations – Primate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14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Vehicles should be left in such a manner so as not to cause an danger or obstruction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Access is through farm land and groups should aim to have a minimal impact on the land and any livestock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This is a progression site and not be used with beginners or large groups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Check tide and prevailing weather conditions before going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right="-1214" w:firstLine="0"/>
        <w:contextualSpacing w:val="0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right="-1214" w:firstLine="0"/>
        <w:contextualSpacing w:val="0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vertAlign w:val="baseline"/>
          <w:rtl w:val="0"/>
        </w:rPr>
        <w:t xml:space="preserve">Locations – Scarlett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14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Vehicles should be left in such a manner so as not to cause an danger or obstruction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Bouldering and Horizontal Leading site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The group should maintain a tidy base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4" w:right="-1214" w:hanging="360.00000000000006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vertAlign w:val="baseline"/>
          <w:rtl w:val="0"/>
        </w:rPr>
        <w:t xml:space="preserve">Check tide and prevailing weather conditions before going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right="-1214" w:firstLine="0"/>
        <w:contextualSpacing w:val="0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Instructors must keep up to date with any changes to these Climbing Procedures (Copies of and altered procedures will be posted in the staff room and staff notified)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1901" w:w="16840"/>
      <w:pgMar w:bottom="284" w:top="42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-414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026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746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186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3906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5346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-414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026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746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186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3906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5346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  <w:contextualSpacing w:val="0"/>
    </w:pPr>
    <w:rPr>
      <w:rFonts w:ascii="Times New Roman" w:cs="Times New Roman" w:eastAsia="Times New Roman" w:hAnsi="Times New Roman"/>
      <w:b w:val="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